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A" w:rsidRPr="00E5799A" w:rsidRDefault="00421364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fr-FR"/>
        </w:rPr>
        <w:drawing>
          <wp:inline distT="0" distB="0" distL="0" distR="0">
            <wp:extent cx="2737014" cy="1031875"/>
            <wp:effectExtent l="0" t="0" r="6350" b="0"/>
            <wp:docPr id="2" name="Picture 2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62" cy="10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Programme d’aide à la publication des auteurs français en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« Jacqueline de Romilly »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Ambassade de France en Grèce- Institut français de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5799A" w:rsidRPr="008A2D91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Session : novembre </w:t>
      </w:r>
      <w:r w:rsidR="007E1EDF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202</w:t>
      </w:r>
      <w:r w:rsidR="008A2D91">
        <w:rPr>
          <w:rFonts w:ascii="Arial" w:eastAsia="Times New Roman" w:hAnsi="Arial" w:cs="Arial"/>
          <w:b/>
          <w:i/>
          <w:color w:val="000000"/>
          <w:sz w:val="20"/>
          <w:szCs w:val="20"/>
          <w:lang w:val="el-GR" w:eastAsia="el-GR"/>
        </w:rPr>
        <w:t>3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>Afin de favoriser la diffusion du livre et des auteurs français en Grèce, l’A</w:t>
      </w:r>
      <w:bookmarkStart w:id="0" w:name="_GoBack"/>
      <w:bookmarkEnd w:id="0"/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>mbassade de France en Grèce (Institut français de Grèce) a mis en place le 1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el-GR"/>
        </w:rPr>
        <w:t>er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 xml:space="preserve"> janvier 2011 un Programme d’Aide à la Publication, ou PAP « Jacqueline de Romilly ».</w:t>
      </w:r>
    </w:p>
    <w:p w:rsidR="00762E6F" w:rsidRPr="00861CF8" w:rsidRDefault="008178C7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domaine du livre, les liens entre la France et l</w:t>
      </w:r>
      <w:r w:rsidR="002A52D4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</w:t>
      </w:r>
      <w:r w:rsidR="00762E6F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Grèce sont anciens et féconds. A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ujourd’hui,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langue française demeure la deuxième langue la plus traduite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.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’Institut français de Grèce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lieu de référence culturel français depuis plus de cent ans,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soutient les éditeurs qui rendent possible l’accès du public grec à la création et la pensée françaises. </w:t>
      </w:r>
    </w:p>
    <w:p w:rsidR="008178C7" w:rsidRPr="00861CF8" w:rsidRDefault="00762E6F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Depuis s</w:t>
      </w:r>
      <w:r w:rsidR="00243236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mise en place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ce programme a fait bénéficier</w:t>
      </w:r>
      <w:r w:rsidR="00BF1F17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u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ne cinquantaine d’éditeurs grecs de 100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000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euros d’aide à la publication.  </w:t>
      </w:r>
    </w:p>
    <w:p w:rsidR="00DE1278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cadre de ce programme, toute publication en grec d’un ouvrage écrit en français pourra faire l’objet d’une demande de soutien, adressée par l’éditeur grec à l’Institut français de Grèce.</w:t>
      </w:r>
      <w:r w:rsidR="00C334CE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:rsidR="00E5799A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Les demandes de soutien éligibles seront examinées par un </w:t>
      </w:r>
      <w:r w:rsidRPr="00861CF8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el-GR"/>
        </w:rPr>
        <w:t>comité d’experts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présidé par le Conseiller de coopération et d’action culturelle, directeur de l’IFG ou son représentant. Ce comité se réunira vers </w:t>
      </w:r>
      <w:r w:rsidR="009265D0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la mi-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novembre. </w:t>
      </w:r>
    </w:p>
    <w:p w:rsidR="00E5799A" w:rsidRPr="00861CF8" w:rsidRDefault="00E5799A" w:rsidP="00D940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Les ouvrages soutenus s’inscriront dans une collection, la </w:t>
      </w:r>
      <w:r w:rsidRPr="00861CF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l-GR"/>
        </w:rPr>
        <w:t>Collection Institut français de Grèce</w:t>
      </w:r>
      <w:r w:rsidRPr="00861CF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 xml:space="preserve">, </w:t>
      </w: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qui valorisera la collaboration entre l’IFG et les éditeurs grecs.</w:t>
      </w:r>
      <w:r w:rsidR="00DE1278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Cette Collection, qui 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s’enrichit de façon continue, véritable cartographie de la présence intellectuelle et créative française en Grèce,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comprend déjà plus d’une centaine de titres en littérature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classique (Rousseau, Stendhal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…) et contemporaine (Annie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Ernaux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, David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Foenkinos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…), mais aussi des ouvrages d’histoire, de philosop</w:t>
      </w:r>
      <w:r w:rsidR="00FB3AE9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hie, de sociologie, des essais… tous d’excellence. </w:t>
      </w: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participation - Critères d’éligibilité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 PAP « Jacqueline de Romilly » est accessible à tout éditeur professionnel ne relevant pas de l’édition publique (ou assimilée), dès lors qu’il publie en grec la traduction d’un ouvrage écrit par un ou plusieurs auteurs français ou francophones</w:t>
      </w:r>
      <w:r w:rsidRPr="00E5799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.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Chaque éditeur ne pourra déposer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plus de trois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dossiers par session. La demande doit être faite après achat des droits et signature du contrat avec le traducteur.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Tous les genres sont éligibles hormis les livres scolaires. Le tirage prévu devra être d’au moins 1000 exemplaires.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Seuls les dossiers complets et répondant aux critères d’éligibilité seront étudiés par le comité d’experts. La liste des pièces à fournir est précisée en fin du formulaire de demande.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Le soutien financier accordé dans le cadre du PAP « Jacqueline de Romilly » sera proportionnel au coût total de réalisation de la publication, achat des droits et frais de traduction inclus. 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Engagements des bénéficiaires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ouvrages soutenus dans le cadre du PAP « Jacqueline de Romilly » devront être publiés dans un délai de 18 mois après signature de la convention. A titre exceptionnel, un délai complémentaire non renouvelable pourra être accordé, sur demande justifiée adressée à l’IFG plus de trois mois avant la fin du délai de 18 mois.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Tout éditeur bénéficiant d’un soutien dans le cadre du PAP « Jacqueline de Romilly » devra adresser à l’IFG </w:t>
      </w: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trois exemplaires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l’ouvrage soutenu, dans un délai d’un mois après parution.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sur la page faisant face à la page de titre la mention suivante : « La publication de cet ouvrage été soutenue par le service de coopération et d’action culturelle de l’Ambassade de France en Grèce ».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la mention « Collection IFG » suivi du logo de l’institut français de Grèce, sur la couverture ou sur la page de titre ou sur la 4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ème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couverture.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versement du soutien accordé dans le cadre du PAP « Jacqueline de Romilly »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éditeurs seront informés individuellement de la suite donnée à leur demande. Pour chaque projet retenu, une convention sera passée entre le Service de coopération et d’action culturelle de l’Ambassade de France en Grèce - Institut français de Grèce et le bénéficiaire.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La contribution financière de l’IFG sera versée en deux temps : 50 % à </w:t>
      </w:r>
      <w:r w:rsidR="00BA7C94">
        <w:rPr>
          <w:rFonts w:ascii="Arial" w:eastAsia="Times New Roman" w:hAnsi="Arial" w:cs="Arial"/>
          <w:sz w:val="20"/>
          <w:szCs w:val="20"/>
          <w:lang w:eastAsia="el-GR"/>
        </w:rPr>
        <w:t xml:space="preserve">la signature de la convention,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50 % à la parution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L’IFG devra être informé de toute modification intervenant dans le projet, ainsi que de tout retard pris dans la réalisation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421364" w:rsidP="00E579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737014" cy="1031875"/>
            <wp:effectExtent l="0" t="0" r="6350" b="0"/>
            <wp:docPr id="3" name="Picture 3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67" cy="10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E5799A" w:rsidRPr="00E5799A" w:rsidRDefault="00E5799A" w:rsidP="00E5799A">
      <w:pPr>
        <w:keepNext/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DEMANDE DE SOUTIEN DANS LE CADRE DU </w:t>
      </w:r>
      <w:r w:rsidRPr="00E5799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 PAP Jacqueline de Romilly » </w:t>
      </w: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/ </w:t>
      </w:r>
    </w:p>
    <w:p w:rsidR="00E5799A" w:rsidRPr="00E5799A" w:rsidRDefault="00E5799A" w:rsidP="00E5799A">
      <w:pPr>
        <w:keepNext/>
        <w:spacing w:before="60" w:after="12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  <w:t>ΑΙΤΗΣΗ ΥΠΟΣΤΗΡΙΞΗΣ ΣΤΑ ΠΛΑΙΣΙΑ ΤΟΥ ΠΡΟΓΡΑΜΜΑΤΟς ΒΟΗΘΕΙΑΣ ΓΙΑ ΕΚΔΟΤΕΣ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Nom de la maison d’édition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 : 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Coordonnées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Στοιχεία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Nom du directeur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διευθυντή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d’emplois salariés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υπαλλήλων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Chiffre d’affaires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Πωλήσεις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τζίρος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d’ouvrages publiés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du français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Titre de l'ouvrage faisant l’objet de la demande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Τίτλος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βιβλίου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αιτείται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βοήθειας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Auteur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Συγγραφέας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 de la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fr-CA" w:eastAsia="el-GR"/>
        </w:rPr>
        <w:t>e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édition en France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el-GR" w:eastAsia="el-GR"/>
        </w:rPr>
        <w:t>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στην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E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diteur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fran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ç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ais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Γαλλικός εκδοτικός οίκος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Στοιχεία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Tirage pr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vu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Τιράζ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parution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Ημερομηνία έκδοσης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Genre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Είδος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Mode de diffusion et action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de promotion envisagés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διάθεσης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ενέργειες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επικοινωνίας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Cession des droit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s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Cession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nationale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εθνική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 régionale (Grèce et Chypre)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τοπική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Ελλάδα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Κύπρος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)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mondiale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παγκόσμια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Date de signature du contrat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υπογραφής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lastRenderedPageBreak/>
        <w:t>Nom du traducteur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Στοιχεία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Budget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total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projet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TTC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(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euros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)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/ Συνολικός προϋπολογισμός, συμπεριλαμβανομένου ΦΠΑ (σε ευρώ)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Observations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 Παρατηρήσεις :</w:t>
      </w: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Nom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et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qualit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signataire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/ΟΝΟΜΑ ΚΑΙ ΙΔΙΟΤΗΤΑ ΤΟΥ ΥΠΟΓΡΑΦοΝΤΟς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/ΗΜΕΡΟΜΗΝΙΑ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signature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/ΥΠΟΓΡΑΦΗ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5799A" w:rsidRPr="00E5799A" w:rsidTr="00A40FA5">
        <w:tc>
          <w:tcPr>
            <w:tcW w:w="10296" w:type="dxa"/>
          </w:tcPr>
          <w:p w:rsidR="00E5799A" w:rsidRPr="00E5799A" w:rsidRDefault="00E5799A" w:rsidP="00E5799A">
            <w:pPr>
              <w:spacing w:before="60" w:after="6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DOCUMENTS A JOINDRE AU FORMULAIRE DÛMENT REMPLI /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ΕΓΓΡΑΦΑ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ΣΥΝΗΜΜΕΝΑ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ΜΕ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ΤΗΝ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ΣΥΜΠΛΗΡΩΜΕΝΗ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ΑΙΤΗΣΗ</w:t>
            </w:r>
          </w:p>
        </w:tc>
      </w:tr>
    </w:tbl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la maison d’édition (1 page maximum) et catalogue des publications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εκδόσεων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Liste des ouvrages français traduits durant les trois dernières années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τελευταίων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l’ouvrage  (un exemplaire en français sera fourni; il sera ensuite retourné à l’éditeur) avec les caractéristiques techniques du projet éditorial : tirage, nombre de pages, illustrations, prix de vente public à l’unité, date de parution,…(1 page maximum)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αντίτυπο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οποίο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θα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επιστραφεί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εκδότη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τεχνικά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χαρακτηριστικά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πλάνου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τιράζ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εικονογράφηση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λιανική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τιμή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πώλησης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κομμάτι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…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(έως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de cession des droits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αγοράς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passé avec le traducteur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du traducteur (biobibliographie)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βιογραφικό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βιβλιογραφία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Echantillon de traduction représentant environ 5 % de l’œuvre et au plus dix pages.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el-GR"/>
        </w:rPr>
        <w:t>Le texte grec doit être accompagné du texte français dans le même document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Δείγμα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μετάφρασης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5 %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πολύ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10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val="el-GR" w:eastAsia="el-GR"/>
        </w:rPr>
        <w:t>Το ελληνικό κείμενο πρέπει να συνοδεύεται από το γαλλικό στο ίδιο αρχείο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Fiche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budg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taire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taillant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ts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alisation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ouvrage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incluant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fabrication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achat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droits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frais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traduction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pr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cisant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si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autres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organismes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saisis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une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demande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soutien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Προϋπολογισμός με λεπτομέρειες για τα έξοδα παραγωγής, συμπεριλαμβανομένων του κόστος αγοράς δικαιωμάτων και μετάφρασης και διευκρινίζοντας αν έχει γίνει αίτηση για βοήθεια σε άλλους οργανισμούς</w:t>
      </w:r>
    </w:p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0E32E4" w:rsidRPr="00E5799A" w:rsidRDefault="00E5799A" w:rsidP="00846205">
      <w:pPr>
        <w:spacing w:after="0" w:line="240" w:lineRule="auto"/>
        <w:jc w:val="both"/>
        <w:rPr>
          <w:lang w:val="el-GR"/>
        </w:rPr>
      </w:pP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Οποιαδήποτε ελλιπής αίτηση θα επιστρέφεται στον εκδότη /  Ευχαριστούμε για την κατανόηση</w:t>
      </w:r>
    </w:p>
    <w:sectPr w:rsidR="000E32E4" w:rsidRPr="00E5799A" w:rsidSect="00F4440A">
      <w:headerReference w:type="default" r:id="rId8"/>
      <w:pgSz w:w="11906" w:h="16838" w:code="9"/>
      <w:pgMar w:top="811" w:right="924" w:bottom="1440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58" w:rsidRDefault="009265D0">
      <w:pPr>
        <w:spacing w:after="0" w:line="240" w:lineRule="auto"/>
      </w:pPr>
      <w:r>
        <w:separator/>
      </w:r>
    </w:p>
  </w:endnote>
  <w:endnote w:type="continuationSeparator" w:id="0">
    <w:p w:rsidR="00E53E58" w:rsidRDefault="009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58" w:rsidRDefault="009265D0">
      <w:pPr>
        <w:spacing w:after="0" w:line="240" w:lineRule="auto"/>
      </w:pPr>
      <w:r>
        <w:separator/>
      </w:r>
    </w:p>
  </w:footnote>
  <w:footnote w:type="continuationSeparator" w:id="0">
    <w:p w:rsidR="00E53E58" w:rsidRDefault="009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75" w:rsidRPr="00F7412B" w:rsidRDefault="00E5799A" w:rsidP="00D86F02">
    <w:pPr>
      <w:pStyle w:val="Header"/>
      <w:jc w:val="right"/>
      <w:rPr>
        <w:i/>
        <w:sz w:val="22"/>
        <w:szCs w:val="22"/>
      </w:rPr>
    </w:pPr>
    <w:r>
      <w:rPr>
        <w:i/>
        <w:sz w:val="22"/>
        <w:szCs w:val="22"/>
        <w:lang w:val="fr-FR"/>
      </w:rPr>
      <w:t>PAP IFG</w:t>
    </w:r>
    <w:r w:rsidRPr="007E6D09">
      <w:rPr>
        <w:i/>
        <w:sz w:val="22"/>
        <w:szCs w:val="22"/>
        <w:lang w:val="fr-FR"/>
      </w:rPr>
      <w:t xml:space="preserve"> – </w:t>
    </w:r>
    <w:r>
      <w:rPr>
        <w:i/>
        <w:sz w:val="22"/>
        <w:szCs w:val="22"/>
        <w:lang w:val="fr-FR"/>
      </w:rPr>
      <w:t>novembre</w:t>
    </w:r>
    <w:r w:rsidRPr="007E6D09">
      <w:rPr>
        <w:i/>
        <w:sz w:val="22"/>
        <w:szCs w:val="22"/>
        <w:lang w:val="fr-FR"/>
      </w:rPr>
      <w:t xml:space="preserve"> </w:t>
    </w:r>
    <w:r w:rsidRPr="00E5799A">
      <w:rPr>
        <w:i/>
        <w:color w:val="000000"/>
        <w:sz w:val="22"/>
        <w:szCs w:val="22"/>
        <w:lang w:val="fr-FR"/>
      </w:rPr>
      <w:t>202</w:t>
    </w:r>
    <w:r w:rsidR="008A2D91">
      <w:rPr>
        <w:i/>
        <w:color w:val="000000"/>
        <w:sz w:val="22"/>
        <w:szCs w:val="22"/>
        <w:lang w:val="fr-FR"/>
      </w:rPr>
      <w:t>3</w:t>
    </w:r>
  </w:p>
  <w:p w:rsidR="00A86BEB" w:rsidRDefault="008A2D91" w:rsidP="00D86F02">
    <w:pPr>
      <w:pStyle w:val="Header"/>
      <w:jc w:val="right"/>
      <w:rPr>
        <w:i/>
        <w:sz w:val="22"/>
        <w:szCs w:val="22"/>
        <w:lang w:val="fr-FR"/>
      </w:rPr>
    </w:pPr>
  </w:p>
  <w:p w:rsidR="00A86BEB" w:rsidRPr="007E6D09" w:rsidRDefault="008A2D91" w:rsidP="00D86F02">
    <w:pPr>
      <w:pStyle w:val="Header"/>
      <w:jc w:val="right"/>
      <w:rPr>
        <w:i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A"/>
    <w:rsid w:val="000E32E4"/>
    <w:rsid w:val="00243236"/>
    <w:rsid w:val="002516B6"/>
    <w:rsid w:val="002A52D4"/>
    <w:rsid w:val="00421364"/>
    <w:rsid w:val="004434F4"/>
    <w:rsid w:val="00762E6F"/>
    <w:rsid w:val="007844E4"/>
    <w:rsid w:val="007E1EDF"/>
    <w:rsid w:val="008178C7"/>
    <w:rsid w:val="00846205"/>
    <w:rsid w:val="00861CF8"/>
    <w:rsid w:val="008A2D91"/>
    <w:rsid w:val="009265D0"/>
    <w:rsid w:val="0095415D"/>
    <w:rsid w:val="009C6C75"/>
    <w:rsid w:val="00A91336"/>
    <w:rsid w:val="00BA7C94"/>
    <w:rsid w:val="00BF1F17"/>
    <w:rsid w:val="00C334CE"/>
    <w:rsid w:val="00D940B6"/>
    <w:rsid w:val="00DE1278"/>
    <w:rsid w:val="00E53E58"/>
    <w:rsid w:val="00E5799A"/>
    <w:rsid w:val="00E63329"/>
    <w:rsid w:val="00F7412B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D8D5"/>
  <w15:chartTrackingRefBased/>
  <w15:docId w15:val="{199AF701-68E9-424E-B858-90F7303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7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E5799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84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Feya DERVITSIOTIS | Institut français de Grèce</dc:creator>
  <cp:keywords/>
  <dc:description/>
  <cp:lastModifiedBy>Despoina VAKALIDI</cp:lastModifiedBy>
  <cp:revision>19</cp:revision>
  <dcterms:created xsi:type="dcterms:W3CDTF">2022-06-20T10:05:00Z</dcterms:created>
  <dcterms:modified xsi:type="dcterms:W3CDTF">2023-05-17T11:17:00Z</dcterms:modified>
</cp:coreProperties>
</file>